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58" w:rsidRDefault="00047606" w:rsidP="00047606">
      <w:pPr>
        <w:jc w:val="center"/>
        <w:rPr>
          <w:b/>
        </w:rPr>
      </w:pPr>
      <w:r>
        <w:rPr>
          <w:b/>
        </w:rPr>
        <w:t>Brainstorming – Interreligiöser Dialog</w:t>
      </w:r>
    </w:p>
    <w:p w:rsidR="00047606" w:rsidRDefault="00047606" w:rsidP="00047606">
      <w:pPr>
        <w:rPr>
          <w:b/>
        </w:rPr>
      </w:pPr>
      <w:r>
        <w:rPr>
          <w:b/>
        </w:rPr>
        <w:t>I. Organisationen</w:t>
      </w:r>
    </w:p>
    <w:p w:rsidR="00047606" w:rsidRDefault="00047606" w:rsidP="00047606">
      <w:pPr>
        <w:pStyle w:val="Listenabsatz"/>
        <w:numPr>
          <w:ilvl w:val="0"/>
          <w:numId w:val="7"/>
        </w:numPr>
      </w:pPr>
      <w:r>
        <w:t>ESG</w:t>
      </w:r>
    </w:p>
    <w:p w:rsidR="00047606" w:rsidRDefault="00047606" w:rsidP="00047606">
      <w:pPr>
        <w:pStyle w:val="Listenabsatz"/>
        <w:numPr>
          <w:ilvl w:val="0"/>
          <w:numId w:val="7"/>
        </w:numPr>
      </w:pPr>
      <w:r>
        <w:t>Hillel Hub Münster (Jüdische Hochschulgruppe)</w:t>
      </w:r>
    </w:p>
    <w:p w:rsidR="00047606" w:rsidRDefault="00047606" w:rsidP="00047606">
      <w:pPr>
        <w:pStyle w:val="Listenabsatz"/>
        <w:numPr>
          <w:ilvl w:val="0"/>
          <w:numId w:val="7"/>
        </w:numPr>
      </w:pPr>
      <w:r>
        <w:t>Islamische Hochschulvereinigung e.V. (IHV Münster)</w:t>
      </w:r>
    </w:p>
    <w:p w:rsidR="00047606" w:rsidRDefault="00047606" w:rsidP="00047606">
      <w:pPr>
        <w:pStyle w:val="Listenabsatz"/>
        <w:numPr>
          <w:ilvl w:val="1"/>
          <w:numId w:val="7"/>
        </w:numPr>
      </w:pPr>
      <w:r w:rsidRPr="00047606">
        <w:t>ihv-muenster@gmx.de</w:t>
      </w:r>
    </w:p>
    <w:p w:rsidR="00047606" w:rsidRDefault="00047606" w:rsidP="00047606">
      <w:pPr>
        <w:pStyle w:val="Listenabsatz"/>
        <w:numPr>
          <w:ilvl w:val="0"/>
          <w:numId w:val="7"/>
        </w:numPr>
      </w:pPr>
      <w:r>
        <w:t>Navigatoren Münster</w:t>
      </w:r>
    </w:p>
    <w:p w:rsidR="00047606" w:rsidRDefault="00047606" w:rsidP="00047606">
      <w:pPr>
        <w:pStyle w:val="Listenabsatz"/>
        <w:numPr>
          <w:ilvl w:val="1"/>
          <w:numId w:val="7"/>
        </w:numPr>
      </w:pPr>
      <w:r>
        <w:t>studi.muenster@navigatoren.de</w:t>
      </w:r>
    </w:p>
    <w:p w:rsidR="00047606" w:rsidRDefault="00047606" w:rsidP="00047606">
      <w:pPr>
        <w:pStyle w:val="Listenabsatz"/>
        <w:numPr>
          <w:ilvl w:val="0"/>
          <w:numId w:val="7"/>
        </w:numPr>
      </w:pPr>
      <w:r>
        <w:t>Studentenmission Deutschland (SMD)</w:t>
      </w:r>
    </w:p>
    <w:p w:rsidR="00047606" w:rsidRDefault="00047606" w:rsidP="00047606">
      <w:pPr>
        <w:rPr>
          <w:b/>
        </w:rPr>
      </w:pPr>
      <w:r>
        <w:rPr>
          <w:b/>
        </w:rPr>
        <w:t>II. Gotteshäuser</w:t>
      </w:r>
    </w:p>
    <w:p w:rsidR="00047606" w:rsidRDefault="00047606" w:rsidP="00047606">
      <w:pPr>
        <w:pStyle w:val="Listenabsatz"/>
        <w:numPr>
          <w:ilvl w:val="0"/>
          <w:numId w:val="8"/>
        </w:numPr>
      </w:pPr>
      <w:r>
        <w:t>Jüdische Gemeinde Münster, Klosterstr. 8-9, 4824 Münster</w:t>
      </w:r>
    </w:p>
    <w:p w:rsidR="00047606" w:rsidRDefault="00047606" w:rsidP="00047606">
      <w:pPr>
        <w:pStyle w:val="Listenabsatz"/>
        <w:numPr>
          <w:ilvl w:val="0"/>
          <w:numId w:val="8"/>
        </w:numPr>
      </w:pPr>
      <w:r>
        <w:t>Moschee</w:t>
      </w:r>
      <w:bookmarkStart w:id="0" w:name="_GoBack"/>
      <w:bookmarkEnd w:id="0"/>
    </w:p>
    <w:p w:rsidR="00047606" w:rsidRDefault="00047606" w:rsidP="00047606">
      <w:pPr>
        <w:pStyle w:val="Listenabsatz"/>
        <w:numPr>
          <w:ilvl w:val="1"/>
          <w:numId w:val="8"/>
        </w:numPr>
      </w:pPr>
      <w:r>
        <w:t>Al-Salam, Alte Reitbahn 6</w:t>
      </w:r>
    </w:p>
    <w:p w:rsidR="00047606" w:rsidRDefault="00047606" w:rsidP="00047606">
      <w:pPr>
        <w:pStyle w:val="Listenabsatz"/>
        <w:numPr>
          <w:ilvl w:val="1"/>
          <w:numId w:val="8"/>
        </w:numPr>
      </w:pPr>
      <w:r>
        <w:t xml:space="preserve">Ar-Rahman Moschee, </w:t>
      </w:r>
      <w:proofErr w:type="spellStart"/>
      <w:r>
        <w:t>Meßkamp</w:t>
      </w:r>
      <w:proofErr w:type="spellEnd"/>
      <w:r>
        <w:t xml:space="preserve"> 15</w:t>
      </w:r>
    </w:p>
    <w:p w:rsidR="00047606" w:rsidRPr="00B56702" w:rsidRDefault="00047606" w:rsidP="00047606">
      <w:pPr>
        <w:pStyle w:val="Listenabsatz"/>
        <w:numPr>
          <w:ilvl w:val="1"/>
          <w:numId w:val="8"/>
        </w:numPr>
        <w:rPr>
          <w:highlight w:val="yellow"/>
        </w:rPr>
      </w:pPr>
      <w:r w:rsidRPr="00B56702">
        <w:rPr>
          <w:highlight w:val="yellow"/>
        </w:rPr>
        <w:t>At-</w:t>
      </w:r>
      <w:proofErr w:type="spellStart"/>
      <w:r w:rsidRPr="00B56702">
        <w:rPr>
          <w:highlight w:val="yellow"/>
        </w:rPr>
        <w:t>Tawba</w:t>
      </w:r>
      <w:proofErr w:type="spellEnd"/>
      <w:r w:rsidRPr="00B56702">
        <w:rPr>
          <w:highlight w:val="yellow"/>
        </w:rPr>
        <w:t xml:space="preserve"> Moschee, </w:t>
      </w:r>
      <w:proofErr w:type="spellStart"/>
      <w:r w:rsidRPr="00B56702">
        <w:rPr>
          <w:highlight w:val="yellow"/>
        </w:rPr>
        <w:t>Lütkenbecker</w:t>
      </w:r>
      <w:proofErr w:type="spellEnd"/>
      <w:r w:rsidRPr="00B56702">
        <w:rPr>
          <w:highlight w:val="yellow"/>
        </w:rPr>
        <w:t xml:space="preserve"> Weg 10</w:t>
      </w:r>
    </w:p>
    <w:p w:rsidR="00047606" w:rsidRDefault="00047606" w:rsidP="00047606">
      <w:pPr>
        <w:pStyle w:val="Listenabsatz"/>
        <w:numPr>
          <w:ilvl w:val="1"/>
          <w:numId w:val="8"/>
        </w:numPr>
      </w:pPr>
      <w:r>
        <w:t xml:space="preserve">Ditib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Camii</w:t>
      </w:r>
      <w:proofErr w:type="spellEnd"/>
      <w:r>
        <w:t xml:space="preserve"> Bremer Platz 42-46</w:t>
      </w:r>
    </w:p>
    <w:p w:rsidR="00047606" w:rsidRPr="00047606" w:rsidRDefault="00047606" w:rsidP="00047606">
      <w:pPr>
        <w:pStyle w:val="Listenabsatz"/>
        <w:numPr>
          <w:ilvl w:val="1"/>
          <w:numId w:val="8"/>
        </w:numPr>
      </w:pPr>
      <w:r>
        <w:t>Sultan-Ahmet-</w:t>
      </w:r>
      <w:proofErr w:type="spellStart"/>
      <w:r>
        <w:t>Camii</w:t>
      </w:r>
      <w:proofErr w:type="spellEnd"/>
      <w:r>
        <w:t xml:space="preserve"> (Blaue Moschee), Bernhard-Ernst-Str. 7</w:t>
      </w:r>
    </w:p>
    <w:sectPr w:rsidR="00047606" w:rsidRPr="00047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400EC"/>
    <w:lvl w:ilvl="0">
      <w:start w:val="1"/>
      <w:numFmt w:val="bullet"/>
      <w:pStyle w:val="Aufzhlungszeichen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" w15:restartNumberingAfterBreak="0">
    <w:nsid w:val="3F4B5321"/>
    <w:multiLevelType w:val="multilevel"/>
    <w:tmpl w:val="16E80C68"/>
    <w:lvl w:ilvl="0">
      <w:start w:val="1"/>
      <w:numFmt w:val="upperLetter"/>
      <w:pStyle w:val="Formatvorlage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vanish w:val="0"/>
        <w:sz w:val="24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AAA0444"/>
    <w:multiLevelType w:val="hybridMultilevel"/>
    <w:tmpl w:val="84622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6E86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E7F5680"/>
    <w:multiLevelType w:val="hybridMultilevel"/>
    <w:tmpl w:val="76DC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6"/>
    <w:rsid w:val="00047606"/>
    <w:rsid w:val="00317558"/>
    <w:rsid w:val="005D6856"/>
    <w:rsid w:val="009112B8"/>
    <w:rsid w:val="00B56702"/>
    <w:rsid w:val="00F265F8"/>
    <w:rsid w:val="00F32781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218"/>
  <w15:chartTrackingRefBased/>
  <w15:docId w15:val="{B5400D1A-E9D9-441E-9A32-534B7F87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6856"/>
  </w:style>
  <w:style w:type="paragraph" w:styleId="berschrift1">
    <w:name w:val="heading 1"/>
    <w:basedOn w:val="Standard"/>
    <w:next w:val="Standard"/>
    <w:link w:val="berschrift1Zchn"/>
    <w:qFormat/>
    <w:rsid w:val="005D6856"/>
    <w:pPr>
      <w:keepNext/>
      <w:tabs>
        <w:tab w:val="left" w:pos="567"/>
        <w:tab w:val="left" w:pos="1134"/>
        <w:tab w:val="left" w:pos="1701"/>
        <w:tab w:val="left" w:pos="2268"/>
        <w:tab w:val="right" w:pos="9072"/>
      </w:tabs>
      <w:spacing w:line="288" w:lineRule="auto"/>
      <w:jc w:val="both"/>
      <w:outlineLvl w:val="0"/>
    </w:pPr>
    <w:rPr>
      <w:rFonts w:eastAsiaTheme="majorEastAsia" w:cstheme="majorBidi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8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856"/>
    <w:pPr>
      <w:keepNext/>
      <w:keepLines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856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5D6856"/>
    <w:pPr>
      <w:numPr>
        <w:numId w:val="1"/>
      </w:numPr>
    </w:pPr>
  </w:style>
  <w:style w:type="paragraph" w:styleId="Funotentext">
    <w:name w:val="footnote text"/>
    <w:basedOn w:val="Standard"/>
    <w:link w:val="FunotentextZchn"/>
    <w:autoRedefine/>
    <w:uiPriority w:val="99"/>
    <w:unhideWhenUsed/>
    <w:rsid w:val="005D6856"/>
    <w:pPr>
      <w:spacing w:after="0" w:line="240" w:lineRule="auto"/>
    </w:pPr>
    <w:rPr>
      <w:rFonts w:cstheme="minorBid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D6856"/>
    <w:rPr>
      <w:rFonts w:cstheme="minorBidi"/>
      <w:sz w:val="20"/>
    </w:rPr>
  </w:style>
  <w:style w:type="paragraph" w:customStyle="1" w:styleId="Formatvorlage2">
    <w:name w:val="Formatvorlage2"/>
    <w:basedOn w:val="Standard"/>
    <w:next w:val="berschrift1"/>
    <w:rsid w:val="005D6856"/>
    <w:pPr>
      <w:numPr>
        <w:numId w:val="6"/>
      </w:numPr>
      <w:spacing w:after="240"/>
      <w:jc w:val="both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5D6856"/>
    <w:rPr>
      <w:rFonts w:ascii="Times New Roman" w:eastAsiaTheme="majorEastAsia" w:hAnsi="Times New Roman" w:cstheme="majorBidi"/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856"/>
    <w:rPr>
      <w:rFonts w:ascii="Times New Roman" w:eastAsiaTheme="majorEastAsia" w:hAnsi="Times New Roman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856"/>
    <w:rPr>
      <w:rFonts w:ascii="Times New Roman" w:eastAsiaTheme="majorEastAsia" w:hAnsi="Times New Roman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856"/>
    <w:rPr>
      <w:rFonts w:ascii="Times New Roman" w:eastAsiaTheme="majorEastAsia" w:hAnsi="Times New Roman" w:cstheme="majorBidi"/>
      <w:b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5D6856"/>
    <w:pPr>
      <w:tabs>
        <w:tab w:val="right" w:leader="dot" w:pos="907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D685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D6856"/>
    <w:pPr>
      <w:spacing w:after="100"/>
      <w:ind w:left="480"/>
    </w:pPr>
  </w:style>
  <w:style w:type="paragraph" w:styleId="Kommentartext">
    <w:name w:val="annotation text"/>
    <w:basedOn w:val="Standard"/>
    <w:link w:val="KommentartextZchn"/>
    <w:uiPriority w:val="99"/>
    <w:unhideWhenUsed/>
    <w:rsid w:val="005D685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6856"/>
    <w:rPr>
      <w:rFonts w:ascii="Times New Roman" w:hAnsi="Times New Roman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D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856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5D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856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D68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6856"/>
    <w:rPr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5D6856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D6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D6856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856"/>
    <w:rPr>
      <w:rFonts w:ascii="Times New Roman" w:hAnsi="Times New Roman" w:cs="Times New Roman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85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D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85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856"/>
    <w:pPr>
      <w:keepLines/>
      <w:tabs>
        <w:tab w:val="clear" w:pos="567"/>
        <w:tab w:val="clear" w:pos="1134"/>
        <w:tab w:val="clear" w:pos="1701"/>
        <w:tab w:val="clear" w:pos="2268"/>
        <w:tab w:val="clear" w:pos="9072"/>
      </w:tabs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</w:rPr>
  </w:style>
  <w:style w:type="character" w:styleId="Erwhnung">
    <w:name w:val="Mention"/>
    <w:basedOn w:val="Absatz-Standardschriftart"/>
    <w:uiPriority w:val="99"/>
    <w:semiHidden/>
    <w:unhideWhenUsed/>
    <w:rsid w:val="005D68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Hollmann</dc:creator>
  <cp:keywords/>
  <dc:description/>
  <cp:lastModifiedBy>Hiltrud Hollmann</cp:lastModifiedBy>
  <cp:revision>1</cp:revision>
  <dcterms:created xsi:type="dcterms:W3CDTF">2018-08-09T11:04:00Z</dcterms:created>
  <dcterms:modified xsi:type="dcterms:W3CDTF">2018-08-09T11:29:00Z</dcterms:modified>
</cp:coreProperties>
</file>